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62" w:rsidRDefault="00064B62" w:rsidP="00064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pacing w:val="-2"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Хафиз\AppData\Local\Microsoft\Windows\INetCache\Content.Word\уч план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физ\AppData\Local\Microsoft\Windows\INetCache\Content.Word\уч план скан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2"/>
          <w:sz w:val="24"/>
          <w:szCs w:val="24"/>
          <w:lang w:eastAsia="ru-RU"/>
        </w:rPr>
        <w:t>Учебный предмет «Основы законодательства в сфере дорожного движения».</w:t>
      </w:r>
    </w:p>
    <w:tbl>
      <w:tblPr>
        <w:tblpPr w:leftFromText="180" w:rightFromText="180" w:vertAnchor="text" w:horzAnchor="margin" w:tblpXSpec="center" w:tblpY="471"/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843"/>
        <w:gridCol w:w="1701"/>
      </w:tblGrid>
      <w:tr w:rsidR="00423813" w:rsidRPr="002856CE" w:rsidTr="00423813">
        <w:trPr>
          <w:trHeight w:hRule="exact" w:val="33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23813" w:rsidRPr="002856CE" w:rsidTr="00423813">
        <w:trPr>
          <w:trHeight w:hRule="exact" w:val="327"/>
        </w:trPr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23813" w:rsidRPr="002856CE" w:rsidTr="00423813">
        <w:trPr>
          <w:trHeight w:hRule="exact" w:val="588"/>
        </w:trPr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813" w:rsidRPr="002856CE" w:rsidRDefault="00423813" w:rsidP="00423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ind w:left="149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ind w:left="163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423813" w:rsidRPr="002856CE" w:rsidTr="00423813">
        <w:trPr>
          <w:trHeight w:hRule="exact" w:val="366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Законодательство в сфере дорожного движения</w:t>
            </w:r>
          </w:p>
        </w:tc>
      </w:tr>
      <w:tr w:rsidR="00423813" w:rsidRPr="002856CE" w:rsidTr="00423813">
        <w:trPr>
          <w:trHeight w:hRule="exact" w:val="112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Законодательство, определяющее правовые основы обес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t>печения безопасности дорожного движения и регулирую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щее отношения в сфере взаимодействия общества и при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роды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90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 xml:space="preserve">Законодательство, устанавливающее ответственность за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нарушения в сфере дорожного движения.</w:t>
            </w:r>
          </w:p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 xml:space="preserve"> </w:t>
            </w:r>
            <w:r w:rsidRPr="00285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34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379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Правила дорожного движения</w:t>
            </w:r>
          </w:p>
        </w:tc>
      </w:tr>
      <w:tr w:rsidR="00423813" w:rsidRPr="002856CE" w:rsidTr="00423813">
        <w:trPr>
          <w:trHeight w:hRule="exact" w:val="5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Общие положения, основные понятия и термины, исполь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зуемые в Правилах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27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Обязанности участников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28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5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 xml:space="preserve">Порядок движения и расположение транспортных средств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 проезжей части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423813" w:rsidRPr="002856CE" w:rsidTr="00423813">
        <w:trPr>
          <w:trHeight w:hRule="exact" w:val="32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Остановка и стоянка транспортных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423813" w:rsidRPr="002856CE" w:rsidTr="00423813">
        <w:trPr>
          <w:trHeight w:hRule="exact" w:val="27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2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813" w:rsidRPr="002856CE" w:rsidTr="00423813">
        <w:trPr>
          <w:trHeight w:hRule="exact" w:val="8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Проезд пешеходных переходов, мест остановок маршрут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ных транспортных средств и железнодорожных переездов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</w:tr>
      <w:tr w:rsidR="00423813" w:rsidRPr="002856CE" w:rsidTr="00423813">
        <w:trPr>
          <w:trHeight w:hRule="exact" w:val="56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Порядок использования внешних световых приборов и зву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ковых сигналов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5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Буксировка транспортных средств, перевозка людей и гру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t xml:space="preserve">Требования к оборудованию и техническому состоянию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транспортных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423813" w:rsidRPr="002856CE" w:rsidTr="00423813">
        <w:trPr>
          <w:trHeight w:hRule="exact" w:val="33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A171B"/>
                <w:spacing w:val="-1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423813" w:rsidRPr="002856CE" w:rsidTr="00423813">
        <w:trPr>
          <w:trHeight w:hRule="exact" w:val="28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12</w:t>
            </w:r>
          </w:p>
        </w:tc>
      </w:tr>
      <w:tr w:rsidR="00423813" w:rsidRPr="002856CE" w:rsidTr="00423813">
        <w:trPr>
          <w:trHeight w:hRule="exact" w:val="23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813" w:rsidRPr="002856CE" w:rsidRDefault="00423813" w:rsidP="004238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12</w:t>
            </w:r>
          </w:p>
        </w:tc>
      </w:tr>
    </w:tbl>
    <w:p w:rsidR="003004EB" w:rsidRDefault="003004EB"/>
    <w:p w:rsidR="002856CE" w:rsidRDefault="002856CE"/>
    <w:p w:rsidR="002856CE" w:rsidRDefault="002856CE"/>
    <w:p w:rsidR="001020C7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 xml:space="preserve">                 </w:t>
      </w:r>
    </w:p>
    <w:p w:rsidR="001020C7" w:rsidRDefault="001020C7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1020C7" w:rsidRDefault="001020C7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P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  </w:t>
      </w: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 xml:space="preserve">Учебный предмет «Психофизиологические основы деятельности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 xml:space="preserve">         </w:t>
      </w: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>водителя».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0" w:type="auto"/>
        <w:tblInd w:w="-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843"/>
        <w:gridCol w:w="1701"/>
      </w:tblGrid>
      <w:tr w:rsidR="002856CE" w:rsidRPr="002856CE" w:rsidTr="00423813">
        <w:trPr>
          <w:trHeight w:hRule="exact" w:val="31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423813">
        <w:trPr>
          <w:trHeight w:hRule="exact" w:val="576"/>
        </w:trPr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4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8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 xml:space="preserve">Практические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</w:tr>
      <w:tr w:rsidR="002856CE" w:rsidRPr="002856CE" w:rsidTr="00423813">
        <w:trPr>
          <w:trHeight w:hRule="exact" w:val="5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t>Познавательные функции, системы восприятия и психо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моторные навыки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423813">
        <w:trPr>
          <w:trHeight w:hRule="exact" w:val="2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423813">
        <w:trPr>
          <w:trHeight w:hRule="exact" w:val="28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423813">
        <w:trPr>
          <w:trHeight w:hRule="exact" w:val="55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423813">
        <w:trPr>
          <w:trHeight w:hRule="exact" w:val="5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t>Саморегуляция и профилактика конфликтов (психологи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2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ческий практикум)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423813">
        <w:trPr>
          <w:trHeight w:hRule="exact" w:val="3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A171B"/>
                <w:spacing w:val="-2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423813">
        <w:trPr>
          <w:trHeight w:hRule="exact" w:val="24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</w:tr>
    </w:tbl>
    <w:p w:rsidR="002856CE" w:rsidRDefault="002856CE"/>
    <w:p w:rsidR="002856CE" w:rsidRDefault="002856CE"/>
    <w:p w:rsidR="002856CE" w:rsidRDefault="002856CE"/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>Учебный предмет «Основы управления транспортными средствами».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10348" w:type="dxa"/>
        <w:tblInd w:w="-4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1843"/>
        <w:gridCol w:w="1701"/>
      </w:tblGrid>
      <w:tr w:rsidR="002856CE" w:rsidRPr="002856CE" w:rsidTr="002856CE">
        <w:trPr>
          <w:trHeight w:hRule="exact" w:val="26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71"/>
        </w:trPr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572"/>
        </w:trPr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8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8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 xml:space="preserve">Практические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</w:tr>
      <w:tr w:rsidR="002856CE" w:rsidRPr="002856CE" w:rsidTr="002856CE">
        <w:trPr>
          <w:trHeight w:hRule="exact" w:val="2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t>Влияние свойств транспортного средства на эффектив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ность и безопасность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7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6CE" w:rsidRPr="002856CE" w:rsidTr="002856CE">
        <w:trPr>
          <w:trHeight w:hRule="exact" w:val="5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Принципы эффективного и безопасного управления тран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спортным средством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Обеспечение безопасности наиболее уязвимых участников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A171B"/>
                <w:spacing w:val="-6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firstLine="226"/>
        <w:jc w:val="both"/>
        <w:rPr>
          <w:rFonts w:ascii="Times New Roman" w:eastAsia="Times New Roman" w:hAnsi="Times New Roman" w:cs="Times New Roman"/>
          <w:color w:val="1A171B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>Учебный предмет «Первая помощь при дорожно-транспортном происшествии».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992"/>
        <w:gridCol w:w="1843"/>
        <w:gridCol w:w="1843"/>
      </w:tblGrid>
      <w:tr w:rsidR="002856CE" w:rsidRPr="002856CE" w:rsidTr="002856CE">
        <w:trPr>
          <w:trHeight w:hRule="exact" w:val="35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75"/>
        </w:trPr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548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49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8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 xml:space="preserve">Практические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</w:tr>
      <w:tr w:rsidR="002856CE" w:rsidRPr="002856CE" w:rsidTr="002856CE">
        <w:trPr>
          <w:trHeight w:hRule="exact" w:val="57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Оказание первой помощи при отсутствии сознания, оста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новке дыхания и кровообращения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55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 xml:space="preserve">Оказание первой помощи при наружных кровотечениях и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травмах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84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t>Оказание первой помощи при прочих состояниях, тран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спортировка пострадавших в дорожно-транспортном про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исшествии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3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A171B"/>
                <w:spacing w:val="-1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29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firstLine="230"/>
        <w:jc w:val="both"/>
        <w:rPr>
          <w:rFonts w:ascii="Times New Roman" w:eastAsia="Times New Roman" w:hAnsi="Times New Roman" w:cs="Times New Roman"/>
          <w:color w:val="1A171B"/>
          <w:sz w:val="24"/>
          <w:szCs w:val="24"/>
          <w:lang w:eastAsia="ru-RU"/>
        </w:rPr>
      </w:pPr>
    </w:p>
    <w:p w:rsidR="002856CE" w:rsidRDefault="002856CE"/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71B"/>
          <w:sz w:val="32"/>
          <w:szCs w:val="32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 xml:space="preserve">Учебный предмет «Устройство и техническое обслуживание 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 xml:space="preserve">транспортных средств категории «В» как </w:t>
      </w: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>объектов управления».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0" w:type="auto"/>
        <w:tblInd w:w="-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134"/>
        <w:gridCol w:w="1701"/>
        <w:gridCol w:w="1701"/>
      </w:tblGrid>
      <w:tr w:rsidR="002856CE" w:rsidRPr="002856CE" w:rsidTr="002856CE">
        <w:trPr>
          <w:trHeight w:hRule="exact" w:val="3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85"/>
        </w:trPr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572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4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Теоретичес-кие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Практичес-кие занятия</w:t>
            </w:r>
          </w:p>
        </w:tc>
      </w:tr>
      <w:tr w:rsidR="002856CE" w:rsidRPr="002856CE" w:rsidTr="002856CE">
        <w:trPr>
          <w:trHeight w:hRule="exact" w:val="282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Устройство транспортных средств</w:t>
            </w:r>
          </w:p>
        </w:tc>
      </w:tr>
      <w:tr w:rsidR="002856CE" w:rsidRPr="002856CE" w:rsidTr="002856CE">
        <w:trPr>
          <w:trHeight w:hRule="exact" w:val="3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Общее устройство транспортных средств категории «В»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Кузов автомобиля, рабочее место водителя, системы пас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сивной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6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5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 xml:space="preserve">Общее устройство и принцип работы системы рулевого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Электронные системы помощи водителю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35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Общее устройство прицепов и тягово-сцепных устройств</w:t>
            </w:r>
          </w:p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84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2856CE" w:rsidRPr="002856CE" w:rsidTr="002856CE">
        <w:trPr>
          <w:trHeight w:hRule="exact" w:val="27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7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t xml:space="preserve">Меры безопасности и защиты окружающей природной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среды при эксплуатации транспортного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6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Устранение неисправностей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vertAlign w:val="superscript"/>
                <w:lang w:eastAsia="ru-RU"/>
              </w:rPr>
              <w:t xml:space="preserve">2 . </w:t>
            </w: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29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24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30"/>
        <w:jc w:val="both"/>
        <w:rPr>
          <w:rFonts w:ascii="Times New Roman" w:eastAsia="Times New Roman" w:hAnsi="Times New Roman" w:cs="Times New Roman"/>
          <w:color w:val="1A171B"/>
          <w:spacing w:val="-1"/>
          <w:sz w:val="20"/>
          <w:szCs w:val="20"/>
          <w:lang w:eastAsia="ru-RU"/>
        </w:rPr>
      </w:pPr>
    </w:p>
    <w:p w:rsidR="002856CE" w:rsidRDefault="002856CE"/>
    <w:p w:rsidR="002856CE" w:rsidRDefault="002856CE"/>
    <w:p w:rsidR="002856CE" w:rsidRDefault="002856CE"/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>Учебный предмет «Основы управления транспортными средствами категории «B».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0" w:type="auto"/>
        <w:tblInd w:w="-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851"/>
        <w:gridCol w:w="1984"/>
        <w:gridCol w:w="1843"/>
      </w:tblGrid>
      <w:tr w:rsidR="002856CE" w:rsidRPr="002856CE" w:rsidTr="002856CE">
        <w:trPr>
          <w:trHeight w:hRule="exact" w:val="36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575"/>
        </w:trPr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73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49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 xml:space="preserve">Практические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</w:tr>
      <w:tr w:rsidR="002856CE" w:rsidRPr="002856CE" w:rsidTr="002856CE">
        <w:trPr>
          <w:trHeight w:hRule="exact" w:val="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8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Управление транспортным средством в штатных ситуаци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5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Управление транспортным средством в нештатных ситуа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 xml:space="preserve">циях. </w:t>
            </w: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(зачет)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35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firstLine="226"/>
        <w:jc w:val="both"/>
        <w:rPr>
          <w:rFonts w:ascii="Times New Roman" w:eastAsia="Times New Roman" w:hAnsi="Times New Roman" w:cs="Times New Roman"/>
          <w:color w:val="1A171B"/>
          <w:spacing w:val="-2"/>
          <w:sz w:val="24"/>
          <w:szCs w:val="24"/>
          <w:lang w:eastAsia="ru-RU"/>
        </w:rPr>
      </w:pPr>
    </w:p>
    <w:p w:rsidR="002856CE" w:rsidRDefault="002856CE"/>
    <w:p w:rsidR="002856CE" w:rsidRDefault="002856CE"/>
    <w:p w:rsidR="002856CE" w:rsidRDefault="002856CE"/>
    <w:p w:rsidR="002856CE" w:rsidRDefault="002856CE"/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                         </w:t>
      </w: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2856CE" w:rsidRPr="002856CE" w:rsidRDefault="002856CE" w:rsidP="002856C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</w:t>
      </w: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>Учебный предмет «Вождение транспортных средств категории «B»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firstLine="226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z w:val="24"/>
          <w:szCs w:val="24"/>
          <w:lang w:eastAsia="ru-RU"/>
        </w:rPr>
        <w:t>(для транспортных средств с механической трансмиссией).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firstLine="2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0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0" w:type="auto"/>
        <w:tblInd w:w="-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977"/>
      </w:tblGrid>
      <w:tr w:rsidR="002856CE" w:rsidRPr="002856CE" w:rsidTr="002856CE">
        <w:trPr>
          <w:trHeight w:hRule="exact" w:val="61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 xml:space="preserve">Количество часов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практического обучения</w:t>
            </w:r>
          </w:p>
        </w:tc>
      </w:tr>
      <w:tr w:rsidR="002856CE" w:rsidRPr="002856CE" w:rsidTr="002856CE">
        <w:trPr>
          <w:trHeight w:hRule="exact" w:val="318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Первоначальное обучение вождению</w:t>
            </w:r>
          </w:p>
        </w:tc>
      </w:tr>
      <w:tr w:rsidR="002856CE" w:rsidRPr="002856CE" w:rsidTr="002856CE">
        <w:trPr>
          <w:trHeight w:hRule="exact" w:val="29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Посадка, действия органами управления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838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ключение передач в нисходящем порядке, остановка, выключение двигателя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56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 xml:space="preserve">Начало движения, движение по кольцевому маршруту, остановка в заданном месте с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применением различных способов торможения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4</w:t>
            </w:r>
          </w:p>
        </w:tc>
      </w:tr>
      <w:tr w:rsidR="002856CE" w:rsidRPr="002856CE" w:rsidTr="002856CE">
        <w:trPr>
          <w:trHeight w:hRule="exact" w:val="5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направлении, проезд пере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крестка и пешеходного перехода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</w:tr>
      <w:tr w:rsidR="002856CE" w:rsidRPr="002856CE" w:rsidTr="002856CE">
        <w:trPr>
          <w:trHeight w:hRule="exact" w:val="28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</w:tr>
      <w:tr w:rsidR="002856CE" w:rsidRPr="002856CE" w:rsidTr="002856CE">
        <w:trPr>
          <w:trHeight w:hRule="exact" w:val="27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7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Движение с прицепом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24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56CE" w:rsidRPr="002856CE" w:rsidTr="002856CE">
        <w:trPr>
          <w:trHeight w:hRule="exact" w:val="29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Обучение вождению в условиях дорожного движения</w:t>
            </w:r>
          </w:p>
        </w:tc>
      </w:tr>
      <w:tr w:rsidR="002856CE" w:rsidRPr="002856CE" w:rsidTr="002856CE">
        <w:trPr>
          <w:trHeight w:hRule="exact" w:val="27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Вождение по учебным маршрутам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32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32</w:t>
            </w:r>
          </w:p>
        </w:tc>
      </w:tr>
      <w:tr w:rsidR="002856CE" w:rsidRPr="002856CE" w:rsidTr="002856CE">
        <w:trPr>
          <w:trHeight w:hRule="exact" w:val="283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56</w:t>
            </w:r>
          </w:p>
        </w:tc>
      </w:tr>
      <w:tr w:rsidR="002856CE" w:rsidRPr="002856CE" w:rsidTr="002856CE">
        <w:trPr>
          <w:trHeight w:hRule="exact" w:val="283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226"/>
        <w:jc w:val="both"/>
        <w:rPr>
          <w:rFonts w:ascii="Times New Roman" w:eastAsia="Times New Roman" w:hAnsi="Times New Roman" w:cs="Times New Roman"/>
          <w:i/>
          <w:iCs/>
          <w:color w:val="1A171B"/>
          <w:spacing w:val="-2"/>
          <w:sz w:val="20"/>
          <w:szCs w:val="20"/>
          <w:vertAlign w:val="superscript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 xml:space="preserve">Учебный предмет «Организация и выполнение грузовых перевозок 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1"/>
          <w:sz w:val="24"/>
          <w:szCs w:val="24"/>
          <w:lang w:eastAsia="ru-RU"/>
        </w:rPr>
        <w:t>автомобильным транспортом».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6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10348" w:type="dxa"/>
        <w:tblInd w:w="-5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993"/>
        <w:gridCol w:w="1842"/>
        <w:gridCol w:w="1843"/>
      </w:tblGrid>
      <w:tr w:rsidR="002856CE" w:rsidRPr="002856CE" w:rsidTr="002856CE">
        <w:trPr>
          <w:trHeight w:hRule="exact" w:val="4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83"/>
        </w:trPr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556"/>
        </w:trPr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4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54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 xml:space="preserve">Практические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</w:tr>
      <w:tr w:rsidR="002856CE" w:rsidRPr="002856CE" w:rsidTr="002856CE">
        <w:trPr>
          <w:trHeight w:hRule="exact" w:val="56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 xml:space="preserve">Нормативные правовые акты, определяющие порядок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3"/>
                <w:sz w:val="24"/>
                <w:szCs w:val="24"/>
                <w:lang w:eastAsia="ru-RU"/>
              </w:rPr>
              <w:t>перевозки грузов автомобильным транспортом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7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Основные показатели работы грузовых автомобилей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9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5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 xml:space="preserve">Диспетчерское руководство работой подвижного состава. </w:t>
            </w: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pacing w:val="-5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3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5" w:firstLine="226"/>
        <w:jc w:val="both"/>
        <w:rPr>
          <w:rFonts w:ascii="Times New Roman" w:eastAsia="Times New Roman" w:hAnsi="Times New Roman" w:cs="Times New Roman"/>
          <w:color w:val="1A171B"/>
          <w:sz w:val="24"/>
          <w:szCs w:val="24"/>
          <w:lang w:eastAsia="ru-RU"/>
        </w:rPr>
      </w:pPr>
    </w:p>
    <w:p w:rsidR="002856CE" w:rsidRDefault="002856CE"/>
    <w:p w:rsidR="002856CE" w:rsidRDefault="002856CE"/>
    <w:p w:rsidR="002856CE" w:rsidRDefault="002856CE"/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3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3"/>
          <w:sz w:val="24"/>
          <w:szCs w:val="24"/>
          <w:lang w:eastAsia="ru-RU"/>
        </w:rPr>
        <w:t>Учебный предмет «Организация и выполнение пассажирских перевозок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3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b/>
          <w:bCs/>
          <w:i/>
          <w:iCs/>
          <w:color w:val="1A171B"/>
          <w:spacing w:val="-3"/>
          <w:sz w:val="24"/>
          <w:szCs w:val="24"/>
          <w:lang w:eastAsia="ru-RU"/>
        </w:rPr>
        <w:t>автомобильным транспортом».</w:t>
      </w:r>
    </w:p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CE">
        <w:rPr>
          <w:rFonts w:ascii="Times New Roman" w:eastAsia="Times New Roman" w:hAnsi="Times New Roman" w:cs="Times New Roman"/>
          <w:color w:val="1A171B"/>
          <w:spacing w:val="-7"/>
          <w:sz w:val="24"/>
          <w:szCs w:val="24"/>
          <w:lang w:eastAsia="ru-RU"/>
        </w:rPr>
        <w:t>Распределение учебных часов по разделам и темам</w:t>
      </w:r>
    </w:p>
    <w:tbl>
      <w:tblPr>
        <w:tblW w:w="9819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850"/>
        <w:gridCol w:w="1985"/>
        <w:gridCol w:w="1597"/>
      </w:tblGrid>
      <w:tr w:rsidR="002856CE" w:rsidRPr="002856CE" w:rsidTr="002856CE">
        <w:trPr>
          <w:trHeight w:hRule="exact" w:val="3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56CE" w:rsidRPr="002856CE" w:rsidTr="002856CE">
        <w:trPr>
          <w:trHeight w:hRule="exact" w:val="276"/>
        </w:trPr>
        <w:tc>
          <w:tcPr>
            <w:tcW w:w="5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56CE" w:rsidRPr="002856CE" w:rsidTr="002856CE">
        <w:trPr>
          <w:trHeight w:hRule="exact" w:val="862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6CE" w:rsidRPr="002856CE" w:rsidRDefault="002856CE" w:rsidP="00285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73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6"/>
                <w:sz w:val="24"/>
                <w:szCs w:val="24"/>
                <w:lang w:eastAsia="ru-RU"/>
              </w:rPr>
              <w:t xml:space="preserve">Теоретические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ind w:left="168"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856CE" w:rsidRPr="002856CE" w:rsidTr="002856CE">
        <w:trPr>
          <w:trHeight w:hRule="exact" w:val="56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t>Нормативное правовое обеспечение пассажирских пере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pacing w:val="-4"/>
                <w:sz w:val="24"/>
                <w:szCs w:val="24"/>
                <w:lang w:eastAsia="ru-RU"/>
              </w:rPr>
              <w:softHyphen/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возок автомобильным транспортом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5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1"/>
                <w:sz w:val="24"/>
                <w:szCs w:val="24"/>
                <w:lang w:eastAsia="ru-RU"/>
              </w:rPr>
              <w:t xml:space="preserve">Технико-эксплуатационные показатели пассажирского </w:t>
            </w: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автотранспорта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9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pacing w:val="-5"/>
                <w:sz w:val="24"/>
                <w:szCs w:val="24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63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 xml:space="preserve">Работа такси на линии. </w:t>
            </w:r>
            <w:r w:rsidRPr="002856CE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  <w:lang w:eastAsia="ru-RU"/>
              </w:rPr>
              <w:t>Контрольная работа (или зачет)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  <w:tr w:rsidR="002856CE" w:rsidRPr="002856CE" w:rsidTr="002856CE">
        <w:trPr>
          <w:trHeight w:hRule="exact" w:val="29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6CE" w:rsidRPr="002856CE" w:rsidRDefault="002856CE" w:rsidP="002856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CE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  <w:t>—</w:t>
            </w:r>
          </w:p>
        </w:tc>
      </w:tr>
    </w:tbl>
    <w:p w:rsidR="002856CE" w:rsidRPr="002856CE" w:rsidRDefault="002856CE" w:rsidP="002856CE">
      <w:pPr>
        <w:shd w:val="clear" w:color="auto" w:fill="FFFFFF"/>
        <w:spacing w:before="100" w:beforeAutospacing="1" w:after="100" w:afterAutospacing="1" w:line="240" w:lineRule="auto"/>
        <w:ind w:left="5" w:firstLine="226"/>
        <w:jc w:val="both"/>
        <w:rPr>
          <w:rFonts w:ascii="Times New Roman" w:eastAsia="Times New Roman" w:hAnsi="Times New Roman" w:cs="Times New Roman"/>
          <w:color w:val="1A171B"/>
          <w:spacing w:val="-1"/>
          <w:sz w:val="24"/>
          <w:szCs w:val="24"/>
          <w:lang w:eastAsia="ru-RU"/>
        </w:rPr>
      </w:pPr>
    </w:p>
    <w:p w:rsidR="002856CE" w:rsidRDefault="002856CE"/>
    <w:p w:rsidR="002856CE" w:rsidRDefault="002856CE"/>
    <w:p w:rsidR="002856CE" w:rsidRDefault="002856CE"/>
    <w:sectPr w:rsidR="0028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13"/>
    <w:rsid w:val="00064B62"/>
    <w:rsid w:val="001020C7"/>
    <w:rsid w:val="002856CE"/>
    <w:rsid w:val="003004EB"/>
    <w:rsid w:val="00423813"/>
    <w:rsid w:val="004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29E7-92BD-4DF9-AE75-125B292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Safin Marat</cp:lastModifiedBy>
  <cp:revision>3</cp:revision>
  <cp:lastPrinted>2016-08-17T09:51:00Z</cp:lastPrinted>
  <dcterms:created xsi:type="dcterms:W3CDTF">2016-08-18T03:17:00Z</dcterms:created>
  <dcterms:modified xsi:type="dcterms:W3CDTF">2016-08-18T03:17:00Z</dcterms:modified>
</cp:coreProperties>
</file>